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EE" w:rsidRPr="00B208EE" w:rsidRDefault="00B208EE" w:rsidP="00B2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0E0">
        <w:rPr>
          <w:rFonts w:ascii="Times New Roman" w:eastAsia="Times New Roman" w:hAnsi="Times New Roman" w:cs="Times New Roman"/>
          <w:color w:val="000000"/>
          <w:sz w:val="24"/>
          <w:szCs w:val="24"/>
        </w:rPr>
        <w:t>Word from text – The New Industrial Migrant</w:t>
      </w:r>
      <w:r w:rsidRPr="00B208E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    Meaning and Strategy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1764"/>
        <w:gridCol w:w="715"/>
        <w:gridCol w:w="3460"/>
        <w:gridCol w:w="3240"/>
      </w:tblGrid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from 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pg.   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Meaning Guess</w:t>
            </w:r>
          </w:p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</w:t>
            </w:r>
          </w:p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 of Speech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Strategy used</w:t>
            </w: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inflation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Correlation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Profitability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Reluctant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Asylum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Vulnerable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subsidies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Chain 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Subprimals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Deliberately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Oblivious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Hairpin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Laceration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adversarial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Perjury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discrepancy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Falsified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deliberately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Dismissals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grievances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Reprisal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B208EE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Debilitating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B208EE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0240E0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0240E0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0240E0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Ergonomics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0240E0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0240E0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0240E0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EE" w:rsidRPr="000240E0" w:rsidTr="00B20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0240E0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0240E0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0240E0" w:rsidRDefault="00B208EE" w:rsidP="00B2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0240E0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08EE" w:rsidRPr="000240E0" w:rsidRDefault="00B208EE" w:rsidP="00B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0E0" w:rsidRPr="000240E0" w:rsidRDefault="000240E0">
      <w:pPr>
        <w:rPr>
          <w:rFonts w:ascii="Times New Roman" w:hAnsi="Times New Roman" w:cs="Times New Roman"/>
          <w:sz w:val="24"/>
          <w:szCs w:val="24"/>
        </w:rPr>
      </w:pPr>
    </w:p>
    <w:p w:rsidR="000240E0" w:rsidRPr="000240E0" w:rsidRDefault="000240E0">
      <w:pPr>
        <w:rPr>
          <w:rFonts w:ascii="Times New Roman" w:hAnsi="Times New Roman" w:cs="Times New Roman"/>
          <w:sz w:val="24"/>
          <w:szCs w:val="24"/>
        </w:rPr>
      </w:pPr>
      <w:r w:rsidRPr="000240E0">
        <w:rPr>
          <w:rFonts w:ascii="Times New Roman" w:hAnsi="Times New Roman" w:cs="Times New Roman"/>
          <w:sz w:val="24"/>
          <w:szCs w:val="24"/>
        </w:rPr>
        <w:br w:type="page"/>
      </w:r>
    </w:p>
    <w:p w:rsidR="005E2816" w:rsidRPr="000240E0" w:rsidRDefault="000240E0" w:rsidP="000240E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240E0">
        <w:rPr>
          <w:rFonts w:ascii="Times New Roman" w:hAnsi="Times New Roman" w:cs="Times New Roman"/>
          <w:sz w:val="24"/>
          <w:szCs w:val="24"/>
        </w:rPr>
        <w:lastRenderedPageBreak/>
        <w:t>Vocabulary Activity</w:t>
      </w:r>
      <w:r w:rsidRPr="000240E0">
        <w:rPr>
          <w:rFonts w:ascii="Times New Roman" w:hAnsi="Times New Roman" w:cs="Times New Roman"/>
          <w:sz w:val="24"/>
          <w:szCs w:val="24"/>
        </w:rPr>
        <w:tab/>
      </w:r>
    </w:p>
    <w:p w:rsidR="000240E0" w:rsidRPr="00971D90" w:rsidRDefault="000240E0" w:rsidP="0002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strategy for understanding vocabulary in a text is by focusing on the affixes (prefixes and suffixes).  In the reading selections from </w:t>
      </w:r>
      <w:r>
        <w:rPr>
          <w:rFonts w:ascii="Times New Roman" w:hAnsi="Times New Roman" w:cs="Times New Roman"/>
          <w:sz w:val="24"/>
          <w:szCs w:val="24"/>
          <w:u w:val="single"/>
        </w:rPr>
        <w:t>Fast Food Nation</w:t>
      </w:r>
      <w:r>
        <w:rPr>
          <w:rFonts w:ascii="Times New Roman" w:hAnsi="Times New Roman" w:cs="Times New Roman"/>
          <w:sz w:val="24"/>
          <w:szCs w:val="24"/>
        </w:rPr>
        <w:t xml:space="preserve"> there are many words using affixes.  The affixes help the reader understand the part of speech as well as the meaning.  In the article that you choose to read, </w:t>
      </w:r>
      <w:r w:rsidRPr="00971D90">
        <w:rPr>
          <w:rFonts w:ascii="Times New Roman" w:hAnsi="Times New Roman" w:cs="Times New Roman"/>
          <w:b/>
          <w:sz w:val="24"/>
          <w:szCs w:val="24"/>
        </w:rPr>
        <w:t xml:space="preserve">find at least ten words with a prefix or a suffix.  List the word and write how it helped you understand the word.  </w:t>
      </w:r>
      <w:r w:rsidR="00971D90">
        <w:rPr>
          <w:rFonts w:ascii="Times New Roman" w:hAnsi="Times New Roman" w:cs="Times New Roman"/>
          <w:sz w:val="24"/>
          <w:szCs w:val="24"/>
        </w:rPr>
        <w:t>(Try to find words with different affixes rather than choose the same one again and again).</w:t>
      </w:r>
    </w:p>
    <w:p w:rsidR="000240E0" w:rsidRDefault="002F5611" w:rsidP="0002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example-</w:t>
      </w:r>
    </w:p>
    <w:p w:rsidR="002F5611" w:rsidRDefault="002F5611" w:rsidP="0002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68 </w:t>
      </w:r>
      <w:r w:rsidRPr="002F5611">
        <w:rPr>
          <w:rFonts w:ascii="Times New Roman" w:hAnsi="Times New Roman" w:cs="Times New Roman"/>
          <w:b/>
          <w:sz w:val="24"/>
          <w:szCs w:val="24"/>
        </w:rPr>
        <w:t>Unskilled</w:t>
      </w:r>
      <w:r>
        <w:rPr>
          <w:rFonts w:ascii="Times New Roman" w:hAnsi="Times New Roman" w:cs="Times New Roman"/>
          <w:sz w:val="24"/>
          <w:szCs w:val="24"/>
        </w:rPr>
        <w:t xml:space="preserve"> – The prefix “un” showed that the workers did not have skills.  Vs. </w:t>
      </w:r>
    </w:p>
    <w:p w:rsidR="002F5611" w:rsidRDefault="002F5611" w:rsidP="00024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70 </w:t>
      </w:r>
      <w:r w:rsidRPr="002F5611">
        <w:rPr>
          <w:rFonts w:ascii="Times New Roman" w:hAnsi="Times New Roman" w:cs="Times New Roman"/>
          <w:b/>
          <w:sz w:val="24"/>
          <w:szCs w:val="24"/>
        </w:rPr>
        <w:t>De-skilled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The prefix “de” showed me that there was skill involved in the work and it was taken away just like when bones are taken out of a fish before eating it - “deboned.”  </w:t>
      </w:r>
    </w:p>
    <w:tbl>
      <w:tblPr>
        <w:tblStyle w:val="TableGrid"/>
        <w:tblW w:w="0" w:type="auto"/>
        <w:tblLook w:val="04A0"/>
      </w:tblPr>
      <w:tblGrid>
        <w:gridCol w:w="684"/>
        <w:gridCol w:w="2214"/>
        <w:gridCol w:w="1170"/>
        <w:gridCol w:w="5508"/>
      </w:tblGrid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of prefix or suffix</w:t>
            </w: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of speech and how the affix helped you understand the word</w:t>
            </w: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FF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FF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FF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FF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FF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0" w:rsidTr="00971D90">
        <w:tc>
          <w:tcPr>
            <w:tcW w:w="68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1D90" w:rsidRDefault="00971D90" w:rsidP="0002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71D90" w:rsidRDefault="00971D90" w:rsidP="009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90" w:rsidRPr="002F5611" w:rsidRDefault="00971D90" w:rsidP="000240E0">
      <w:pPr>
        <w:rPr>
          <w:rFonts w:ascii="Times New Roman" w:hAnsi="Times New Roman" w:cs="Times New Roman"/>
          <w:sz w:val="24"/>
          <w:szCs w:val="24"/>
        </w:rPr>
      </w:pPr>
    </w:p>
    <w:sectPr w:rsidR="00971D90" w:rsidRPr="002F5611" w:rsidSect="005E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8EE"/>
    <w:rsid w:val="000240E0"/>
    <w:rsid w:val="001B703C"/>
    <w:rsid w:val="002F5611"/>
    <w:rsid w:val="0033009C"/>
    <w:rsid w:val="005E2816"/>
    <w:rsid w:val="00971D90"/>
    <w:rsid w:val="00B208EE"/>
    <w:rsid w:val="00B51249"/>
    <w:rsid w:val="00B767E7"/>
    <w:rsid w:val="00F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4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7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</dc:creator>
  <cp:lastModifiedBy>techs</cp:lastModifiedBy>
  <cp:revision>2</cp:revision>
  <dcterms:created xsi:type="dcterms:W3CDTF">2013-07-31T14:21:00Z</dcterms:created>
  <dcterms:modified xsi:type="dcterms:W3CDTF">2013-07-31T15:07:00Z</dcterms:modified>
</cp:coreProperties>
</file>